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1A5D98" w:rsidP="001A5D98" w:rsidRDefault="001A5D98" w14:paraId="5448B1CF" w14:textId="77777777">
      <w:pPr>
        <w:tabs>
          <w:tab w:val="left" w:pos="5940"/>
        </w:tabs>
        <w:spacing w:after="0" w:line="240" w:lineRule="atLeast"/>
        <w15:collapsed w:val="false"/>
        <w:rPr>
          <w:rFonts w:eastAsia="Times New Roman" w:cs="Arial"/>
          <w:bCs/>
          <w:spacing w:val="8"/>
          <w:szCs w:val="24"/>
          <w:lang w:eastAsia="hr-HR"/>
        </w:rPr>
      </w:pPr>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1A5D98" w:rsidP="001A5D98" w:rsidRDefault="001A5D98" w14:paraId="03DA4332"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1A5D98" w:rsidP="001A5D98" w:rsidRDefault="001A5D98" w14:paraId="67508557"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w:t>
      </w:r>
      <w:proofErr w:type="spellStart"/>
      <w:r w:rsidRPr="002C7B3C">
        <w:rPr>
          <w:rFonts w:eastAsia="Times New Roman" w:cs="Arial"/>
          <w:bCs/>
          <w:szCs w:val="24"/>
          <w:lang w:eastAsia="hr-HR"/>
        </w:rPr>
        <w:t>Dršćevka</w:t>
      </w:r>
      <w:proofErr w:type="spellEnd"/>
      <w:r w:rsidRPr="002C7B3C">
        <w:rPr>
          <w:rFonts w:eastAsia="Times New Roman" w:cs="Arial"/>
          <w:bCs/>
          <w:szCs w:val="24"/>
          <w:lang w:eastAsia="hr-HR"/>
        </w:rPr>
        <w:t xml:space="preserve">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1A5D98" w:rsidP="001A5D98" w:rsidRDefault="001A5D98" w14:paraId="171852F1" w14:textId="77777777">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DF5E06" w:rsidR="001A5D98" w:rsidP="001A5D98" w:rsidRDefault="001A5D98" w14:paraId="1B32B674" w14:textId="3590A517">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Pr>
          <w:rFonts w:eastAsia="Times New Roman" w:cs="Arial"/>
          <w:bCs/>
          <w:lang w:eastAsia="hr-HR"/>
        </w:rPr>
        <w:t>St-49</w:t>
      </w:r>
      <w:r w:rsidRPr="00F07239">
        <w:rPr>
          <w:rFonts w:eastAsia="Times New Roman" w:cs="Arial"/>
          <w:bCs/>
          <w:lang w:eastAsia="hr-HR"/>
        </w:rPr>
        <w:t>/</w:t>
      </w:r>
      <w:r w:rsidRPr="00DF5E06">
        <w:rPr>
          <w:rFonts w:eastAsia="Times New Roman" w:cs="Arial"/>
          <w:bCs/>
          <w:lang w:eastAsia="hr-HR"/>
        </w:rPr>
        <w:t>2026-1</w:t>
      </w:r>
      <w:r w:rsidRPr="00DF5E06" w:rsidR="00DF5E06">
        <w:rPr>
          <w:rFonts w:eastAsia="Times New Roman" w:cs="Arial"/>
          <w:bCs/>
          <w:lang w:eastAsia="hr-HR"/>
        </w:rPr>
        <w:t>8</w:t>
      </w:r>
    </w:p>
    <w:p w:rsidR="001A5D98" w:rsidP="001A5D98" w:rsidRDefault="001A5D98" w14:paraId="038E3DE3" w14:textId="77777777">
      <w:pPr>
        <w:spacing w:after="0" w:line="240" w:lineRule="atLeast"/>
        <w:rPr>
          <w:rFonts w:eastAsia="Times New Roman" w:cs="Arial"/>
          <w:bCs/>
          <w:szCs w:val="24"/>
          <w:lang w:eastAsia="hr-HR"/>
        </w:rPr>
      </w:pPr>
    </w:p>
    <w:p w:rsidRPr="002C7B3C" w:rsidR="001A5D98" w:rsidP="001A5D98" w:rsidRDefault="001A5D98" w14:paraId="02E8D45B" w14:textId="77777777">
      <w:pPr>
        <w:spacing w:after="0" w:line="240" w:lineRule="atLeast"/>
        <w:rPr>
          <w:rFonts w:eastAsia="Times New Roman" w:cs="Arial"/>
          <w:bCs/>
          <w:szCs w:val="24"/>
          <w:lang w:eastAsia="hr-HR"/>
        </w:rPr>
      </w:pPr>
    </w:p>
    <w:p w:rsidRPr="002C7B3C" w:rsidR="001A5D98" w:rsidP="001A5D98" w:rsidRDefault="001A5D98" w14:paraId="392764F3"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1A5D98" w:rsidP="001A5D98" w:rsidRDefault="001A5D98" w14:paraId="37589978" w14:textId="38462C6A">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31. ožujka 2026</w:t>
      </w:r>
      <w:r w:rsidRPr="002C7B3C">
        <w:rPr>
          <w:rFonts w:eastAsia="Times New Roman" w:cs="Arial"/>
          <w:bCs/>
          <w:szCs w:val="24"/>
          <w:lang w:eastAsia="hr-HR"/>
        </w:rPr>
        <w:t>.</w:t>
      </w:r>
    </w:p>
    <w:p w:rsidRPr="002C7B3C" w:rsidR="001A5D98" w:rsidP="001A5D98" w:rsidRDefault="001A5D98" w14:paraId="5D045D3E"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1A5D98" w:rsidP="001A5D98" w:rsidRDefault="001A5D98" w14:paraId="0B7A0CC3"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1A5D98" w:rsidP="001A5D98" w:rsidRDefault="001A5D98" w14:paraId="64484444" w14:textId="247C29D6">
      <w:pPr>
        <w:spacing w:after="0" w:line="240" w:lineRule="atLeast"/>
        <w:jc w:val="center"/>
        <w:rPr>
          <w:rFonts w:eastAsia="Times New Roman" w:cs="Arial"/>
          <w:bCs/>
          <w:szCs w:val="24"/>
          <w:lang w:eastAsia="hr-HR"/>
        </w:rPr>
      </w:pPr>
      <w:r>
        <w:rPr>
          <w:rFonts w:cs="Arial"/>
          <w:color w:val="000000" w:themeColor="text1"/>
          <w:szCs w:val="24"/>
        </w:rPr>
        <w:t>LOBO GASTRO d.o.o., Poreč, Turistička 4, OIB: 95795360679</w:t>
      </w:r>
    </w:p>
    <w:p w:rsidR="001A5D98" w:rsidP="001A5D98" w:rsidRDefault="001A5D98" w14:paraId="436FE415" w14:textId="77777777">
      <w:pPr>
        <w:spacing w:after="0" w:line="240" w:lineRule="atLeast"/>
        <w:ind w:firstLine="720"/>
        <w:jc w:val="center"/>
        <w:rPr>
          <w:rFonts w:eastAsia="Times New Roman" w:cs="Arial"/>
          <w:bCs/>
          <w:szCs w:val="24"/>
          <w:lang w:eastAsia="hr-HR"/>
        </w:rPr>
      </w:pPr>
    </w:p>
    <w:p w:rsidRPr="002C7B3C" w:rsidR="001A5D98" w:rsidP="001A5D98" w:rsidRDefault="001A5D98" w14:paraId="368DCB60" w14:textId="77777777">
      <w:pPr>
        <w:spacing w:after="0" w:line="240" w:lineRule="atLeast"/>
        <w:ind w:firstLine="720"/>
        <w:jc w:val="center"/>
        <w:rPr>
          <w:rFonts w:eastAsia="Times New Roman" w:cs="Arial"/>
          <w:bCs/>
          <w:szCs w:val="24"/>
          <w:lang w:eastAsia="hr-HR"/>
        </w:rPr>
      </w:pPr>
      <w:r w:rsidRPr="002C7B3C">
        <w:rPr>
          <w:rFonts w:eastAsia="Times New Roman" w:cs="Arial"/>
          <w:bCs/>
          <w:szCs w:val="24"/>
          <w:lang w:eastAsia="hr-HR"/>
        </w:rPr>
        <w:t xml:space="preserve">  </w:t>
      </w:r>
    </w:p>
    <w:p w:rsidRPr="002C7B3C" w:rsidR="001A5D98" w:rsidP="001A5D98" w:rsidRDefault="001A5D98" w14:paraId="78C0023B"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OD SUDA </w:t>
      </w:r>
      <w:r>
        <w:rPr>
          <w:rFonts w:eastAsia="Times New Roman" w:cs="Arial"/>
          <w:bCs/>
          <w:szCs w:val="24"/>
          <w:lang w:eastAsia="hr-HR"/>
        </w:rPr>
        <w:t>PRISUT</w:t>
      </w:r>
      <w:r w:rsidRPr="002C7B3C">
        <w:rPr>
          <w:rFonts w:eastAsia="Times New Roman" w:cs="Arial"/>
          <w:bCs/>
          <w:szCs w:val="24"/>
          <w:lang w:eastAsia="hr-HR"/>
        </w:rPr>
        <w:t>NI:</w:t>
      </w:r>
    </w:p>
    <w:p w:rsidRPr="002C7B3C" w:rsidR="001A5D98" w:rsidP="001A5D98" w:rsidRDefault="001A5D98" w14:paraId="792281E6"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1A5D98" w:rsidP="001A5D98" w:rsidRDefault="001A5D98" w14:paraId="3BDE471F"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001A5D98" w:rsidP="001A5D98" w:rsidRDefault="001A5D98" w14:paraId="595B3FC2" w14:textId="77777777">
      <w:pPr>
        <w:spacing w:after="0" w:line="240" w:lineRule="atLeast"/>
        <w:jc w:val="both"/>
        <w:rPr>
          <w:rFonts w:eastAsia="Times New Roman" w:cs="Arial"/>
          <w:bCs/>
          <w:szCs w:val="24"/>
          <w:lang w:eastAsia="hr-HR"/>
        </w:rPr>
      </w:pPr>
    </w:p>
    <w:p w:rsidRPr="002C7B3C" w:rsidR="001A5D98" w:rsidP="001A5D98" w:rsidRDefault="001A5D98" w14:paraId="1CA9EAF7" w14:textId="77777777">
      <w:pPr>
        <w:spacing w:after="0" w:line="240" w:lineRule="atLeast"/>
        <w:jc w:val="both"/>
        <w:rPr>
          <w:rFonts w:eastAsia="Times New Roman" w:cs="Arial"/>
          <w:bCs/>
          <w:szCs w:val="24"/>
          <w:lang w:eastAsia="hr-HR"/>
        </w:rPr>
      </w:pPr>
    </w:p>
    <w:p w:rsidRPr="002C7B3C" w:rsidR="001A5D98" w:rsidP="001A5D98" w:rsidRDefault="001A5D98" w14:paraId="3DA7D860" w14:textId="0D510423">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9:45</w:t>
      </w:r>
      <w:r w:rsidRPr="002C7B3C">
        <w:rPr>
          <w:rFonts w:eastAsia="Times New Roman" w:cs="Arial"/>
          <w:bCs/>
          <w:szCs w:val="24"/>
          <w:lang w:eastAsia="hr-HR"/>
        </w:rPr>
        <w:t xml:space="preserve"> sati. Ročište je javno.</w:t>
      </w:r>
    </w:p>
    <w:p w:rsidRPr="00017E37" w:rsidR="001A5D98" w:rsidP="001A5D98" w:rsidRDefault="001A5D98" w14:paraId="6B24C220" w14:textId="77777777">
      <w:pPr>
        <w:spacing w:after="0" w:line="240" w:lineRule="atLeast"/>
        <w:jc w:val="both"/>
        <w:rPr>
          <w:rFonts w:eastAsia="Times New Roman" w:cs="Arial"/>
          <w:bCs/>
          <w:szCs w:val="24"/>
          <w:lang w:eastAsia="hr-HR"/>
        </w:rPr>
      </w:pPr>
      <w:r w:rsidRPr="00017E37">
        <w:rPr>
          <w:rFonts w:eastAsia="Times New Roman" w:cs="Arial"/>
          <w:bCs/>
          <w:szCs w:val="24"/>
          <w:lang w:eastAsia="hr-HR"/>
        </w:rPr>
        <w:t>Utvrđuje se da su pristupili:</w:t>
      </w:r>
    </w:p>
    <w:p w:rsidRPr="00017E37" w:rsidR="001A5D98" w:rsidP="001A5D98" w:rsidRDefault="001A5D98" w14:paraId="7C382B00" w14:textId="6869F28B">
      <w:pPr>
        <w:spacing w:after="0" w:line="240" w:lineRule="atLeast"/>
        <w:jc w:val="both"/>
        <w:rPr>
          <w:rFonts w:eastAsia="Times New Roman" w:cs="Arial"/>
          <w:bCs/>
          <w:szCs w:val="24"/>
          <w:lang w:eastAsia="hr-HR"/>
        </w:rPr>
      </w:pPr>
      <w:r w:rsidRPr="00017E37">
        <w:rPr>
          <w:rFonts w:eastAsia="Times New Roman" w:cs="Arial"/>
          <w:bCs/>
          <w:szCs w:val="24"/>
          <w:lang w:eastAsia="hr-HR"/>
        </w:rPr>
        <w:t xml:space="preserve">- privremena stečajna upraviteljica </w:t>
      </w:r>
      <w:r w:rsidRPr="00017E37">
        <w:rPr>
          <w:rFonts w:eastAsia="Times New Roman" w:cs="Arial"/>
          <w:szCs w:val="24"/>
          <w:lang w:eastAsia="hr-HR"/>
        </w:rPr>
        <w:t>Dubravka Stašić</w:t>
      </w:r>
      <w:r w:rsidRPr="00017E37" w:rsidR="00017E37">
        <w:rPr>
          <w:rFonts w:eastAsia="Times New Roman" w:cs="Arial"/>
          <w:szCs w:val="24"/>
          <w:lang w:eastAsia="hr-HR"/>
        </w:rPr>
        <w:t>, na daljinu</w:t>
      </w:r>
    </w:p>
    <w:p w:rsidRPr="00017E37" w:rsidR="001A5D98" w:rsidP="001A5D98" w:rsidRDefault="001A5D98" w14:paraId="11D69610" w14:textId="77777777">
      <w:pPr>
        <w:spacing w:after="0" w:line="240" w:lineRule="atLeast"/>
        <w:jc w:val="both"/>
        <w:rPr>
          <w:rFonts w:eastAsia="Times New Roman" w:cs="Arial"/>
          <w:bCs/>
          <w:szCs w:val="24"/>
          <w:lang w:eastAsia="hr-HR"/>
        </w:rPr>
      </w:pPr>
      <w:r w:rsidRPr="00017E37">
        <w:rPr>
          <w:rFonts w:eastAsia="Times New Roman" w:cs="Arial"/>
          <w:bCs/>
          <w:szCs w:val="24"/>
          <w:lang w:eastAsia="hr-HR"/>
        </w:rPr>
        <w:t>- Za predlagatelja: nitko</w:t>
      </w:r>
    </w:p>
    <w:p w:rsidRPr="00017E37" w:rsidR="001A5D98" w:rsidP="001A5D98" w:rsidRDefault="001A5D98" w14:paraId="7047AF6A" w14:textId="77777777">
      <w:pPr>
        <w:spacing w:after="0" w:line="240" w:lineRule="atLeast"/>
        <w:jc w:val="both"/>
        <w:rPr>
          <w:rFonts w:eastAsia="Times New Roman" w:cs="Arial"/>
          <w:bCs/>
          <w:szCs w:val="24"/>
          <w:lang w:eastAsia="hr-HR"/>
        </w:rPr>
      </w:pPr>
      <w:r w:rsidRPr="00017E37">
        <w:rPr>
          <w:rFonts w:eastAsia="Times New Roman" w:cs="Arial"/>
          <w:bCs/>
          <w:szCs w:val="24"/>
          <w:lang w:eastAsia="hr-HR"/>
        </w:rPr>
        <w:t>- Za dužnika: nitko</w:t>
      </w:r>
    </w:p>
    <w:p w:rsidR="001A5D98" w:rsidP="001A5D98" w:rsidRDefault="001A5D98" w14:paraId="092159EA" w14:textId="77777777">
      <w:pPr>
        <w:spacing w:after="0" w:line="240" w:lineRule="atLeast"/>
        <w:jc w:val="both"/>
        <w:rPr>
          <w:rFonts w:eastAsia="Times New Roman" w:cs="Arial"/>
          <w:bCs/>
          <w:szCs w:val="24"/>
          <w:lang w:eastAsia="hr-HR"/>
        </w:rPr>
      </w:pPr>
    </w:p>
    <w:p w:rsidR="00017E37" w:rsidP="001A5D98" w:rsidRDefault="00017E37" w14:paraId="2D583E31" w14:textId="2C4104C9">
      <w:pPr>
        <w:spacing w:after="0" w:line="240" w:lineRule="atLeast"/>
        <w:jc w:val="both"/>
        <w:rPr>
          <w:rFonts w:eastAsia="Times New Roman" w:cs="Arial"/>
          <w:bCs/>
          <w:szCs w:val="24"/>
          <w:lang w:eastAsia="hr-HR"/>
        </w:rPr>
      </w:pPr>
      <w:r>
        <w:rPr>
          <w:rFonts w:eastAsia="Times New Roman" w:cs="Arial"/>
          <w:bCs/>
          <w:szCs w:val="24"/>
          <w:lang w:eastAsia="hr-HR"/>
        </w:rPr>
        <w:tab/>
        <w:t xml:space="preserve">Kao javnost na ročištu je prisutan Saša Perović, koji navodi da je budući zakonski zastupnik dužnika, te </w:t>
      </w:r>
      <w:proofErr w:type="spellStart"/>
      <w:r>
        <w:rPr>
          <w:rFonts w:eastAsia="Times New Roman" w:cs="Arial"/>
          <w:bCs/>
          <w:szCs w:val="24"/>
          <w:lang w:eastAsia="hr-HR"/>
        </w:rPr>
        <w:t>Arian</w:t>
      </w:r>
      <w:proofErr w:type="spellEnd"/>
      <w:r>
        <w:rPr>
          <w:rFonts w:eastAsia="Times New Roman" w:cs="Arial"/>
          <w:bCs/>
          <w:szCs w:val="24"/>
          <w:lang w:eastAsia="hr-HR"/>
        </w:rPr>
        <w:t xml:space="preserve"> </w:t>
      </w:r>
      <w:proofErr w:type="spellStart"/>
      <w:r>
        <w:rPr>
          <w:rFonts w:eastAsia="Times New Roman" w:cs="Arial"/>
          <w:bCs/>
          <w:szCs w:val="24"/>
          <w:lang w:eastAsia="hr-HR"/>
        </w:rPr>
        <w:t>Bejni</w:t>
      </w:r>
      <w:proofErr w:type="spellEnd"/>
      <w:r>
        <w:rPr>
          <w:rFonts w:eastAsia="Times New Roman" w:cs="Arial"/>
          <w:bCs/>
          <w:szCs w:val="24"/>
          <w:lang w:eastAsia="hr-HR"/>
        </w:rPr>
        <w:t>, koji ne govori hrvatski jezik, zatim Nermin Mujkić, koji navodi da je najveći vjerovnik dužnika te Josip Fellner, koji također navodi da je vjerovnik dužnika.</w:t>
      </w:r>
    </w:p>
    <w:p w:rsidR="00017E37" w:rsidP="001A5D98" w:rsidRDefault="00017E37" w14:paraId="14861203" w14:textId="77777777">
      <w:pPr>
        <w:spacing w:after="0" w:line="240" w:lineRule="atLeast"/>
        <w:jc w:val="both"/>
        <w:rPr>
          <w:rFonts w:eastAsia="Times New Roman" w:cs="Arial"/>
          <w:bCs/>
          <w:szCs w:val="24"/>
          <w:lang w:eastAsia="hr-HR"/>
        </w:rPr>
      </w:pPr>
    </w:p>
    <w:p w:rsidRPr="001A5D98" w:rsidR="002B1BAF" w:rsidP="002B1BAF" w:rsidRDefault="002B1BAF" w14:paraId="53F9A2CC" w14:textId="77777777">
      <w:pPr>
        <w:spacing w:after="0" w:line="240" w:lineRule="atLeast"/>
        <w:jc w:val="both"/>
        <w:rPr>
          <w:rFonts w:eastAsia="Times New Roman" w:cs="Arial"/>
          <w:bCs/>
          <w:szCs w:val="24"/>
          <w:lang w:eastAsia="hr-HR"/>
        </w:rPr>
      </w:pPr>
      <w:r w:rsidRPr="00DA325C">
        <w:rPr>
          <w:rFonts w:eastAsia="Times New Roman" w:cs="Arial"/>
          <w:bCs/>
          <w:szCs w:val="24"/>
          <w:lang w:eastAsia="hr-HR"/>
        </w:rPr>
        <w:tab/>
        <w:t xml:space="preserve">Konstatira se da je rješenje o pokretanju prethodnog postupka nad dužnikom </w:t>
      </w:r>
      <w:r w:rsidRPr="001A5D98">
        <w:rPr>
          <w:rFonts w:eastAsia="Times New Roman" w:cs="Arial"/>
          <w:bCs/>
          <w:szCs w:val="24"/>
          <w:lang w:eastAsia="hr-HR"/>
        </w:rPr>
        <w:t>objavljeno na e-Oglasnoj ploči sudova dana 12.2.2026.</w:t>
      </w:r>
    </w:p>
    <w:p w:rsidR="002B1BAF" w:rsidP="001A5D98" w:rsidRDefault="002B1BAF" w14:paraId="62C8FF5E" w14:textId="77777777">
      <w:pPr>
        <w:spacing w:after="0" w:line="240" w:lineRule="atLeast"/>
        <w:jc w:val="both"/>
        <w:rPr>
          <w:rFonts w:eastAsia="Times New Roman" w:cs="Arial"/>
          <w:bCs/>
          <w:szCs w:val="24"/>
          <w:lang w:eastAsia="hr-HR"/>
        </w:rPr>
      </w:pPr>
    </w:p>
    <w:p w:rsidR="00017E37" w:rsidP="001A5D98" w:rsidRDefault="00017E37" w14:paraId="6AD6286E" w14:textId="3564B933">
      <w:pPr>
        <w:spacing w:after="0" w:line="240" w:lineRule="atLeast"/>
        <w:jc w:val="both"/>
        <w:rPr>
          <w:rFonts w:eastAsia="Times New Roman" w:cs="Arial"/>
          <w:bCs/>
          <w:szCs w:val="24"/>
          <w:lang w:eastAsia="hr-HR"/>
        </w:rPr>
      </w:pPr>
      <w:r>
        <w:rPr>
          <w:rFonts w:eastAsia="Times New Roman" w:cs="Arial"/>
          <w:bCs/>
          <w:szCs w:val="24"/>
          <w:lang w:eastAsia="hr-HR"/>
        </w:rPr>
        <w:tab/>
        <w:t xml:space="preserve">Prisutni Nermin Mujkić izjavljuje da se direktor dužnika Gregor </w:t>
      </w:r>
      <w:proofErr w:type="spellStart"/>
      <w:r>
        <w:rPr>
          <w:rFonts w:eastAsia="Times New Roman" w:cs="Arial"/>
          <w:bCs/>
          <w:szCs w:val="24"/>
          <w:lang w:eastAsia="hr-HR"/>
        </w:rPr>
        <w:t>Mehak</w:t>
      </w:r>
      <w:proofErr w:type="spellEnd"/>
      <w:r>
        <w:rPr>
          <w:rFonts w:eastAsia="Times New Roman" w:cs="Arial"/>
          <w:bCs/>
          <w:szCs w:val="24"/>
          <w:lang w:eastAsia="hr-HR"/>
        </w:rPr>
        <w:t xml:space="preserve"> ne javlja nikome, pa ni policiji.</w:t>
      </w:r>
      <w:r w:rsidR="00607EE7">
        <w:rPr>
          <w:rFonts w:eastAsia="Times New Roman" w:cs="Arial"/>
          <w:bCs/>
          <w:szCs w:val="24"/>
          <w:lang w:eastAsia="hr-HR"/>
        </w:rPr>
        <w:t xml:space="preserve"> </w:t>
      </w:r>
    </w:p>
    <w:p w:rsidR="00607EE7" w:rsidP="001A5D98" w:rsidRDefault="00607EE7" w14:paraId="4AD6FB3C" w14:textId="77777777">
      <w:pPr>
        <w:spacing w:after="0" w:line="240" w:lineRule="atLeast"/>
        <w:jc w:val="both"/>
        <w:rPr>
          <w:rFonts w:eastAsia="Times New Roman" w:cs="Arial"/>
          <w:bCs/>
          <w:szCs w:val="24"/>
          <w:lang w:eastAsia="hr-HR"/>
        </w:rPr>
      </w:pPr>
    </w:p>
    <w:p w:rsidR="00607EE7" w:rsidP="001A5D98" w:rsidRDefault="00607EE7" w14:paraId="70D8D8B6" w14:textId="7A40C605">
      <w:pPr>
        <w:spacing w:after="0" w:line="240" w:lineRule="atLeast"/>
        <w:jc w:val="both"/>
        <w:rPr>
          <w:rFonts w:eastAsia="Times New Roman" w:cs="Arial"/>
          <w:bCs/>
          <w:szCs w:val="24"/>
          <w:lang w:eastAsia="hr-HR"/>
        </w:rPr>
      </w:pPr>
      <w:r>
        <w:rPr>
          <w:rFonts w:eastAsia="Times New Roman" w:cs="Arial"/>
          <w:bCs/>
          <w:szCs w:val="24"/>
          <w:lang w:eastAsia="hr-HR"/>
        </w:rPr>
        <w:tab/>
        <w:t>Prisutne se upoznaje da je postupak pokrenut na temelju prijedloga FINA-e zbog neprekidne blokade računa dužnika, koja blokada na današnji dan prema Očevidniku FINA-e iznosi 48.811,81 eura.</w:t>
      </w:r>
    </w:p>
    <w:p w:rsidR="00607EE7" w:rsidP="001A5D98" w:rsidRDefault="00607EE7" w14:paraId="043F346D" w14:textId="77777777">
      <w:pPr>
        <w:spacing w:after="0" w:line="240" w:lineRule="atLeast"/>
        <w:jc w:val="both"/>
        <w:rPr>
          <w:rFonts w:eastAsia="Times New Roman" w:cs="Arial"/>
          <w:bCs/>
          <w:szCs w:val="24"/>
          <w:lang w:eastAsia="hr-HR"/>
        </w:rPr>
      </w:pPr>
    </w:p>
    <w:p w:rsidR="00607EE7" w:rsidP="001A5D98" w:rsidRDefault="00607EE7" w14:paraId="1085519A" w14:textId="1D188288">
      <w:pPr>
        <w:spacing w:after="0" w:line="240" w:lineRule="atLeast"/>
        <w:jc w:val="both"/>
        <w:rPr>
          <w:rFonts w:eastAsia="Times New Roman" w:cs="Arial"/>
          <w:bCs/>
          <w:szCs w:val="24"/>
          <w:lang w:eastAsia="hr-HR"/>
        </w:rPr>
      </w:pPr>
      <w:r>
        <w:rPr>
          <w:rFonts w:eastAsia="Times New Roman" w:cs="Arial"/>
          <w:bCs/>
          <w:szCs w:val="24"/>
          <w:lang w:eastAsia="hr-HR"/>
        </w:rPr>
        <w:tab/>
        <w:t>Prisutni Nermin Mujkić izjavljuje da njegovo društvo MUJKIĆ d.o.o. ima tražbinu prema dužniku od preko 500.000,00 eura te da je već pokrenut postupak naplate, te očekuje da će evidentirani dug na računu dužnika biti znatno veći od onog koji je danas vidljiv.</w:t>
      </w:r>
    </w:p>
    <w:p w:rsidR="001A5D98" w:rsidP="001A5D98" w:rsidRDefault="001A5D98" w14:paraId="45BFE156" w14:textId="77777777">
      <w:pPr>
        <w:spacing w:after="0" w:line="240" w:lineRule="atLeast"/>
        <w:jc w:val="both"/>
        <w:rPr>
          <w:rFonts w:eastAsia="Times New Roman" w:cs="Arial"/>
          <w:bCs/>
          <w:szCs w:val="24"/>
          <w:lang w:eastAsia="hr-HR"/>
        </w:rPr>
      </w:pPr>
    </w:p>
    <w:p w:rsidR="00B00CAF" w:rsidP="001A5D98" w:rsidRDefault="00B00CAF" w14:paraId="6F609B77" w14:textId="14F7E8E9">
      <w:pPr>
        <w:spacing w:after="0" w:line="240" w:lineRule="atLeast"/>
        <w:jc w:val="both"/>
        <w:rPr>
          <w:rFonts w:eastAsia="Times New Roman" w:cs="Arial"/>
          <w:bCs/>
          <w:szCs w:val="24"/>
          <w:lang w:eastAsia="hr-HR"/>
        </w:rPr>
      </w:pPr>
      <w:r>
        <w:rPr>
          <w:rFonts w:eastAsia="Times New Roman" w:cs="Arial"/>
          <w:bCs/>
          <w:szCs w:val="24"/>
          <w:lang w:eastAsia="hr-HR"/>
        </w:rPr>
        <w:tab/>
        <w:t>Također prisutni Josip Fellner izjavljuje da je i njegovo društvo NOVA BIB d.o.o. također pokrenulo postupak naplate duga prema dužniku od preko 10.000,00 eura, koji još nije vidljiv u Očevidniku FINA-e.</w:t>
      </w:r>
    </w:p>
    <w:p w:rsidRPr="00DA325C" w:rsidR="001A5D98" w:rsidP="001A5D98" w:rsidRDefault="001A5D98" w14:paraId="11A98464" w14:textId="77777777">
      <w:pPr>
        <w:spacing w:after="0" w:line="240" w:lineRule="atLeast"/>
        <w:ind w:firstLine="708"/>
        <w:jc w:val="both"/>
        <w:rPr>
          <w:rFonts w:eastAsia="Times New Roman" w:cs="Arial"/>
          <w:szCs w:val="24"/>
          <w:lang w:eastAsia="hr-HR"/>
        </w:rPr>
      </w:pPr>
    </w:p>
    <w:p w:rsidRPr="00DA325C" w:rsidR="001A5D98" w:rsidP="001A5D98" w:rsidRDefault="001A5D98" w14:paraId="0F0C54E5" w14:textId="77777777">
      <w:pPr>
        <w:spacing w:after="0" w:line="240" w:lineRule="atLeast"/>
        <w:ind w:firstLine="708"/>
        <w:jc w:val="both"/>
        <w:rPr>
          <w:rFonts w:eastAsia="Times New Roman" w:cs="Arial"/>
          <w:szCs w:val="24"/>
          <w:lang w:eastAsia="hr-HR"/>
        </w:rPr>
      </w:pPr>
    </w:p>
    <w:p w:rsidR="001A5D98" w:rsidP="001A5D98" w:rsidRDefault="001A5D98" w14:paraId="67218A2A" w14:textId="7F18A978">
      <w:pPr>
        <w:spacing w:after="0" w:line="240" w:lineRule="atLeast"/>
        <w:ind w:firstLine="708"/>
        <w:jc w:val="both"/>
        <w:rPr>
          <w:rFonts w:eastAsia="Times New Roman" w:cs="Arial"/>
          <w:szCs w:val="24"/>
          <w:lang w:eastAsia="hr-HR"/>
        </w:rPr>
      </w:pPr>
      <w:r w:rsidRPr="000A5589">
        <w:rPr>
          <w:rFonts w:eastAsia="Times New Roman" w:cs="Arial"/>
          <w:szCs w:val="24"/>
          <w:lang w:eastAsia="hr-HR"/>
        </w:rPr>
        <w:lastRenderedPageBreak/>
        <w:t>Iz pisanog izvješća privremen</w:t>
      </w:r>
      <w:r>
        <w:rPr>
          <w:rFonts w:eastAsia="Times New Roman" w:cs="Arial"/>
          <w:szCs w:val="24"/>
          <w:lang w:eastAsia="hr-HR"/>
        </w:rPr>
        <w:t>e</w:t>
      </w:r>
      <w:r w:rsidRPr="000A5589">
        <w:rPr>
          <w:rFonts w:eastAsia="Times New Roman" w:cs="Arial"/>
          <w:szCs w:val="24"/>
          <w:lang w:eastAsia="hr-HR"/>
        </w:rPr>
        <w:t xml:space="preserve"> stečajn</w:t>
      </w:r>
      <w:r>
        <w:rPr>
          <w:rFonts w:eastAsia="Times New Roman" w:cs="Arial"/>
          <w:szCs w:val="24"/>
          <w:lang w:eastAsia="hr-HR"/>
        </w:rPr>
        <w:t>e</w:t>
      </w:r>
      <w:r w:rsidRPr="000A5589">
        <w:rPr>
          <w:rFonts w:eastAsia="Times New Roman" w:cs="Arial"/>
          <w:szCs w:val="24"/>
          <w:lang w:eastAsia="hr-HR"/>
        </w:rPr>
        <w:t xml:space="preserve"> upravitelj</w:t>
      </w:r>
      <w:r>
        <w:rPr>
          <w:rFonts w:eastAsia="Times New Roman" w:cs="Arial"/>
          <w:szCs w:val="24"/>
          <w:lang w:eastAsia="hr-HR"/>
        </w:rPr>
        <w:t>ice</w:t>
      </w:r>
      <w:r w:rsidRPr="000A5589">
        <w:rPr>
          <w:rFonts w:eastAsia="Times New Roman" w:cs="Arial"/>
          <w:szCs w:val="24"/>
          <w:lang w:eastAsia="hr-HR"/>
        </w:rPr>
        <w:t xml:space="preserve"> </w:t>
      </w:r>
      <w:r w:rsidRPr="00DF5E06">
        <w:rPr>
          <w:rFonts w:eastAsia="Times New Roman" w:cs="Arial"/>
          <w:szCs w:val="24"/>
          <w:lang w:eastAsia="hr-HR"/>
        </w:rPr>
        <w:t>od 10. ožujka 2026</w:t>
      </w:r>
      <w:r w:rsidRPr="000A5589">
        <w:rPr>
          <w:rFonts w:eastAsia="Times New Roman" w:cs="Arial"/>
          <w:szCs w:val="24"/>
          <w:lang w:eastAsia="hr-HR"/>
        </w:rPr>
        <w:t xml:space="preserve">. u </w:t>
      </w:r>
      <w:r w:rsidRPr="002C7B3C">
        <w:rPr>
          <w:rFonts w:eastAsia="Times New Roman" w:cs="Arial"/>
          <w:szCs w:val="24"/>
          <w:lang w:eastAsia="hr-HR"/>
        </w:rPr>
        <w:t>bitnome proizlazi d</w:t>
      </w:r>
      <w:r w:rsidR="00167BBB">
        <w:rPr>
          <w:rFonts w:eastAsia="Times New Roman" w:cs="Arial"/>
          <w:szCs w:val="24"/>
          <w:lang w:eastAsia="hr-HR"/>
        </w:rPr>
        <w:t>a postoji stečajni razlog nesposobnosti za plaćanje a da se iz postojeće imovine koja se uglavnom sastoji od pokretnina mogu namiriti troškovi stečajnog postupk</w:t>
      </w:r>
      <w:r w:rsidR="006721B2">
        <w:rPr>
          <w:rFonts w:eastAsia="Times New Roman" w:cs="Arial"/>
          <w:szCs w:val="24"/>
          <w:lang w:eastAsia="hr-HR"/>
        </w:rPr>
        <w:t>a a eventualno dijelom i tražbine vjerovnika.</w:t>
      </w:r>
    </w:p>
    <w:p w:rsidR="001A5D98" w:rsidP="001A5D98" w:rsidRDefault="001A5D98" w14:paraId="0CBE5736" w14:textId="77777777">
      <w:pPr>
        <w:spacing w:after="0" w:line="240" w:lineRule="atLeast"/>
        <w:ind w:firstLine="708"/>
        <w:jc w:val="both"/>
        <w:rPr>
          <w:rFonts w:eastAsia="Times New Roman" w:cs="Arial"/>
          <w:szCs w:val="24"/>
          <w:lang w:eastAsia="hr-HR"/>
        </w:rPr>
      </w:pPr>
    </w:p>
    <w:p w:rsidRPr="00DA325C" w:rsidR="001A5D98" w:rsidP="001A5D98" w:rsidRDefault="001A5D98" w14:paraId="6EFC4984" w14:textId="77777777">
      <w:pPr>
        <w:spacing w:after="0" w:line="240" w:lineRule="atLeast"/>
        <w:ind w:firstLine="708"/>
        <w:jc w:val="both"/>
        <w:rPr>
          <w:rFonts w:eastAsia="Times New Roman" w:cs="Arial"/>
          <w:szCs w:val="24"/>
          <w:lang w:eastAsia="hr-HR"/>
        </w:rPr>
      </w:pPr>
    </w:p>
    <w:p w:rsidRPr="00DA325C" w:rsidR="001A5D98" w:rsidP="001A5D98" w:rsidRDefault="001A5D98" w14:paraId="5F9D33E7" w14:textId="77777777">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1A5D98" w:rsidP="001A5D98" w:rsidRDefault="001A5D98" w14:paraId="2CDD14F0" w14:textId="77777777">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1A5D98" w:rsidP="001A5D98" w:rsidRDefault="001A5D98" w14:paraId="387903DE" w14:textId="77777777">
      <w:pPr>
        <w:spacing w:after="0" w:line="240" w:lineRule="atLeast"/>
        <w:ind w:firstLine="708"/>
        <w:rPr>
          <w:rFonts w:eastAsia="Times New Roman" w:cs="Arial"/>
          <w:szCs w:val="24"/>
          <w:lang w:eastAsia="hr-HR"/>
        </w:rPr>
      </w:pPr>
    </w:p>
    <w:p w:rsidRPr="00DA325C" w:rsidR="001A5D98" w:rsidP="001A5D98" w:rsidRDefault="001A5D98" w14:paraId="15963CD5" w14:textId="77777777">
      <w:pPr>
        <w:spacing w:after="0" w:line="240" w:lineRule="atLeast"/>
        <w:ind w:firstLine="708"/>
        <w:rPr>
          <w:rFonts w:eastAsia="Times New Roman" w:cs="Arial"/>
          <w:szCs w:val="24"/>
          <w:lang w:eastAsia="hr-HR"/>
        </w:rPr>
      </w:pPr>
    </w:p>
    <w:p w:rsidRPr="00DA325C" w:rsidR="001A5D98" w:rsidP="001A5D98" w:rsidRDefault="001A5D98" w14:paraId="3FA88169" w14:textId="77777777">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1A5D98" w:rsidP="001A5D98" w:rsidRDefault="001A5D98" w14:paraId="3E795E4E" w14:textId="77777777">
      <w:pPr>
        <w:spacing w:after="0" w:line="240" w:lineRule="atLeast"/>
        <w:ind w:firstLine="708"/>
        <w:rPr>
          <w:rFonts w:eastAsia="Times New Roman" w:cs="Arial"/>
          <w:szCs w:val="24"/>
          <w:lang w:eastAsia="hr-HR"/>
        </w:rPr>
      </w:pPr>
    </w:p>
    <w:p w:rsidRPr="00DA325C" w:rsidR="001A5D98" w:rsidP="001A5D98" w:rsidRDefault="001A5D98" w14:paraId="5123A2E9" w14:textId="77777777">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001A5D98" w:rsidP="001A5D98" w:rsidRDefault="001A5D98" w14:paraId="5F2DB6E9" w14:textId="77777777">
      <w:pPr>
        <w:spacing w:after="0" w:line="240" w:lineRule="auto"/>
        <w:jc w:val="both"/>
        <w:rPr>
          <w:rFonts w:eastAsia="Times New Roman" w:cs="Arial"/>
          <w:color w:val="000000"/>
          <w:szCs w:val="24"/>
          <w:lang w:eastAsia="hr-HR"/>
        </w:rPr>
      </w:pPr>
    </w:p>
    <w:p w:rsidRPr="00DA325C" w:rsidR="001A5D98" w:rsidP="001A5D98" w:rsidRDefault="001A5D98" w14:paraId="77CEE28E" w14:textId="77777777">
      <w:pPr>
        <w:spacing w:after="0" w:line="240" w:lineRule="auto"/>
        <w:jc w:val="both"/>
        <w:rPr>
          <w:rFonts w:eastAsia="Times New Roman" w:cs="Arial"/>
          <w:color w:val="808080" w:themeColor="background1" w:themeShade="80"/>
          <w:szCs w:val="24"/>
          <w:lang w:eastAsia="hr-HR"/>
        </w:rPr>
      </w:pPr>
    </w:p>
    <w:p w:rsidRPr="003B41AC" w:rsidR="001A5D98" w:rsidP="001A5D98" w:rsidRDefault="001A5D98" w14:paraId="56D66097" w14:textId="2E25D5E0">
      <w:pPr>
        <w:spacing w:after="0" w:line="240" w:lineRule="auto"/>
        <w:jc w:val="both"/>
        <w:rPr>
          <w:rFonts w:eastAsia="Times New Roman" w:cs="Arial"/>
          <w:szCs w:val="24"/>
          <w:lang w:eastAsia="hr-HR"/>
        </w:rPr>
      </w:pPr>
      <w:r w:rsidRPr="003B41AC">
        <w:rPr>
          <w:rFonts w:eastAsia="Times New Roman" w:cs="Arial"/>
          <w:szCs w:val="24"/>
          <w:lang w:eastAsia="hr-HR"/>
        </w:rPr>
        <w:tab/>
        <w:t>S obzirom da se ročište održava i na daljinu, privremena stečajna upraviteljica prisutna na daljinu potvrđuje da je tijek sastava zapisnika pratila putem zvučnika i putem ekrana na svojem računalu te da nema prigovora na sastav zapisnika, koji neće potpisivati a objaviti će se na e-Oglasnoj ploči.</w:t>
      </w:r>
    </w:p>
    <w:p w:rsidR="001A5D98" w:rsidP="001A5D98" w:rsidRDefault="001A5D98" w14:paraId="79445632" w14:textId="77777777">
      <w:pPr>
        <w:spacing w:after="0" w:line="240" w:lineRule="atLeast"/>
        <w:rPr>
          <w:rFonts w:eastAsia="Times New Roman" w:cs="Arial"/>
          <w:szCs w:val="24"/>
          <w:lang w:eastAsia="hr-HR"/>
        </w:rPr>
      </w:pPr>
    </w:p>
    <w:p w:rsidR="001A5D98" w:rsidP="001A5D98" w:rsidRDefault="001A5D98" w14:paraId="4DABB818" w14:textId="77777777">
      <w:pPr>
        <w:spacing w:after="0" w:line="240" w:lineRule="atLeast"/>
        <w:rPr>
          <w:rFonts w:eastAsia="Times New Roman" w:cs="Arial"/>
          <w:szCs w:val="24"/>
          <w:lang w:eastAsia="hr-HR"/>
        </w:rPr>
      </w:pPr>
    </w:p>
    <w:p w:rsidRPr="002C7B3C" w:rsidR="001A5D98" w:rsidP="001A5D98" w:rsidRDefault="001A5D98" w14:paraId="4FC25B57" w14:textId="77777777">
      <w:pPr>
        <w:spacing w:after="0" w:line="240" w:lineRule="atLeast"/>
        <w:rPr>
          <w:rFonts w:eastAsia="Times New Roman" w:cs="Arial"/>
          <w:szCs w:val="24"/>
          <w:lang w:eastAsia="hr-HR"/>
        </w:rPr>
      </w:pPr>
    </w:p>
    <w:p w:rsidRPr="002C7B3C" w:rsidR="001A5D98" w:rsidP="001A5D98" w:rsidRDefault="001A5D98" w14:paraId="6E3704A6" w14:textId="3EDCAFFF">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3B41AC">
        <w:rPr>
          <w:rFonts w:eastAsia="Times New Roman" w:cs="Arial"/>
          <w:szCs w:val="24"/>
          <w:lang w:eastAsia="hr-HR"/>
        </w:rPr>
        <w:t>10</w:t>
      </w:r>
      <w:r w:rsidRPr="002C7B3C">
        <w:rPr>
          <w:rFonts w:eastAsia="Times New Roman" w:cs="Arial"/>
          <w:szCs w:val="24"/>
          <w:lang w:eastAsia="hr-HR"/>
        </w:rPr>
        <w:t>:</w:t>
      </w:r>
      <w:r w:rsidR="003B41AC">
        <w:rPr>
          <w:rFonts w:eastAsia="Times New Roman" w:cs="Arial"/>
          <w:szCs w:val="24"/>
          <w:lang w:eastAsia="hr-HR"/>
        </w:rPr>
        <w:t>12</w:t>
      </w:r>
      <w:r w:rsidRPr="002C7B3C">
        <w:rPr>
          <w:rFonts w:eastAsia="Times New Roman" w:cs="Arial"/>
          <w:szCs w:val="24"/>
          <w:lang w:eastAsia="hr-HR"/>
        </w:rPr>
        <w:t xml:space="preserve"> sati.</w:t>
      </w:r>
    </w:p>
    <w:p w:rsidR="001A5D98" w:rsidP="001A5D98" w:rsidRDefault="001A5D98" w14:paraId="4FBA51A9" w14:textId="77777777">
      <w:pPr>
        <w:spacing w:after="0" w:line="240" w:lineRule="atLeast"/>
        <w:jc w:val="both"/>
        <w:rPr>
          <w:rFonts w:eastAsia="Times New Roman" w:cs="Arial"/>
          <w:bCs/>
          <w:color w:val="FF0000"/>
          <w:szCs w:val="24"/>
          <w:lang w:eastAsia="hr-HR"/>
        </w:rPr>
      </w:pPr>
    </w:p>
    <w:p w:rsidR="001A5D98" w:rsidP="001A5D98" w:rsidRDefault="001A5D98" w14:paraId="39DB95E3" w14:textId="77777777">
      <w:pPr>
        <w:spacing w:after="0" w:line="240" w:lineRule="atLeast"/>
        <w:jc w:val="both"/>
        <w:rPr>
          <w:rFonts w:eastAsia="Times New Roman" w:cs="Arial"/>
          <w:bCs/>
          <w:color w:val="FF0000"/>
          <w:szCs w:val="24"/>
          <w:lang w:eastAsia="hr-HR"/>
        </w:rPr>
      </w:pPr>
    </w:p>
    <w:p w:rsidRPr="002C7B3C" w:rsidR="001A5D98" w:rsidP="001A5D98" w:rsidRDefault="001A5D98" w14:paraId="381208F8" w14:textId="77777777">
      <w:pPr>
        <w:spacing w:after="0" w:line="240" w:lineRule="atLeast"/>
        <w:jc w:val="both"/>
        <w:rPr>
          <w:rFonts w:eastAsia="Times New Roman" w:cs="Arial"/>
          <w:bCs/>
          <w:color w:val="FF0000"/>
          <w:szCs w:val="24"/>
          <w:lang w:eastAsia="hr-HR"/>
        </w:rPr>
      </w:pPr>
    </w:p>
    <w:p w:rsidR="001A5D98" w:rsidP="001A5D98" w:rsidRDefault="001A5D98" w14:paraId="26EEF454" w14:textId="39A91BA0">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Pr="002C7B3C">
        <w:rPr>
          <w:rFonts w:eastAsia="Times New Roman" w:cs="Arial"/>
          <w:bCs/>
          <w:szCs w:val="24"/>
          <w:lang w:eastAsia="hr-HR"/>
        </w:rPr>
        <w:t>Privremen</w:t>
      </w:r>
      <w:r>
        <w:rPr>
          <w:rFonts w:eastAsia="Times New Roman" w:cs="Arial"/>
          <w:bCs/>
          <w:szCs w:val="24"/>
          <w:lang w:eastAsia="hr-HR"/>
        </w:rPr>
        <w:t>a</w:t>
      </w:r>
      <w:r w:rsidRPr="002C7B3C">
        <w:rPr>
          <w:rFonts w:eastAsia="Times New Roman" w:cs="Arial"/>
          <w:bCs/>
          <w:szCs w:val="24"/>
          <w:lang w:eastAsia="hr-HR"/>
        </w:rPr>
        <w:t xml:space="preserve"> stečajn</w:t>
      </w:r>
      <w:r>
        <w:rPr>
          <w:rFonts w:eastAsia="Times New Roman" w:cs="Arial"/>
          <w:bCs/>
          <w:szCs w:val="24"/>
          <w:lang w:eastAsia="hr-HR"/>
        </w:rPr>
        <w:t>a</w:t>
      </w:r>
    </w:p>
    <w:p w:rsidR="001A5D98" w:rsidP="001A5D98" w:rsidRDefault="001A5D98" w14:paraId="381FF303" w14:textId="5F15AEE3">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Pr="002C7B3C">
        <w:rPr>
          <w:rFonts w:eastAsia="Times New Roman" w:cs="Arial"/>
          <w:bCs/>
          <w:szCs w:val="24"/>
          <w:lang w:eastAsia="hr-HR"/>
        </w:rPr>
        <w:t>upravitelj</w:t>
      </w:r>
      <w:r>
        <w:rPr>
          <w:rFonts w:eastAsia="Times New Roman" w:cs="Arial"/>
          <w:bCs/>
          <w:szCs w:val="24"/>
          <w:lang w:eastAsia="hr-HR"/>
        </w:rPr>
        <w:t>ica</w:t>
      </w:r>
      <w:r w:rsidRPr="002C7B3C">
        <w:rPr>
          <w:rFonts w:eastAsia="Times New Roman" w:cs="Arial"/>
          <w:bCs/>
          <w:szCs w:val="24"/>
          <w:lang w:eastAsia="hr-HR"/>
        </w:rPr>
        <w:t>:</w:t>
      </w:r>
      <w:r>
        <w:rPr>
          <w:rFonts w:eastAsia="Times New Roman" w:cs="Arial"/>
          <w:bCs/>
          <w:szCs w:val="24"/>
          <w:lang w:eastAsia="hr-HR"/>
        </w:rPr>
        <w:t xml:space="preserve">      </w:t>
      </w:r>
    </w:p>
    <w:p w:rsidR="001A5D98" w:rsidP="001A5D98" w:rsidRDefault="001A5D98" w14:paraId="3CBA9248" w14:textId="77777777">
      <w:pPr>
        <w:spacing w:after="0" w:line="240" w:lineRule="atLeast"/>
        <w:jc w:val="center"/>
        <w:rPr>
          <w:rFonts w:eastAsia="Times New Roman" w:cs="Arial"/>
          <w:bCs/>
          <w:szCs w:val="24"/>
          <w:lang w:eastAsia="hr-HR"/>
        </w:rPr>
      </w:pPr>
    </w:p>
    <w:p w:rsidR="001A5D98" w:rsidP="001A5D98" w:rsidRDefault="001A5D98" w14:paraId="5C8AA5FA" w14:textId="77777777">
      <w:pPr>
        <w:spacing w:after="0" w:line="240" w:lineRule="atLeast"/>
        <w:jc w:val="center"/>
        <w:rPr>
          <w:rFonts w:eastAsia="Times New Roman" w:cs="Arial"/>
          <w:bCs/>
          <w:szCs w:val="24"/>
          <w:lang w:eastAsia="hr-HR"/>
        </w:rPr>
      </w:pPr>
    </w:p>
    <w:p w:rsidR="001A5D98" w:rsidP="001A5D98" w:rsidRDefault="001A5D98" w14:paraId="4E0E4F25" w14:textId="77777777">
      <w:pPr>
        <w:spacing w:after="0" w:line="240" w:lineRule="atLeast"/>
        <w:ind w:firstLine="720"/>
        <w:jc w:val="both"/>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Pr="002C7B3C" w:rsidR="001A5D98" w:rsidP="001A5D98" w:rsidRDefault="001A5D98" w14:paraId="15FF2ACA" w14:textId="77777777">
      <w:pPr>
        <w:spacing w:after="0" w:line="240" w:lineRule="atLeast"/>
        <w:ind w:firstLine="720"/>
        <w:jc w:val="both"/>
        <w:rPr>
          <w:rFonts w:eastAsia="Times New Roman" w:cs="Arial"/>
          <w:bCs/>
          <w:szCs w:val="24"/>
          <w:lang w:eastAsia="hr-HR"/>
        </w:rPr>
      </w:pPr>
    </w:p>
    <w:p w:rsidRPr="002C7B3C" w:rsidR="001A5D98" w:rsidP="001A5D98" w:rsidRDefault="001A5D98" w14:paraId="791953E2" w14:textId="77777777">
      <w:pPr>
        <w:spacing w:after="0" w:line="240" w:lineRule="atLeast"/>
        <w:jc w:val="center"/>
        <w:rPr>
          <w:rFonts w:eastAsia="Times New Roman" w:cs="Arial"/>
          <w:bCs/>
          <w:szCs w:val="24"/>
          <w:lang w:eastAsia="hr-HR"/>
        </w:rP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sidRPr="002C7B3C">
        <w:rPr>
          <w:rFonts w:eastAsia="Times New Roman" w:cs="Arial"/>
          <w:bCs/>
          <w:szCs w:val="24"/>
          <w:lang w:eastAsia="hr-HR"/>
        </w:rPr>
        <w:t xml:space="preserve">Zapisničarka: </w:t>
      </w:r>
      <w:r w:rsidRPr="002C7B3C">
        <w:rPr>
          <w:rFonts w:eastAsia="Times New Roman" w:cs="Arial"/>
          <w:bCs/>
          <w:szCs w:val="24"/>
          <w:lang w:eastAsia="hr-HR"/>
        </w:rPr>
        <w:tab/>
      </w:r>
      <w:r w:rsidRPr="002C7B3C">
        <w:rPr>
          <w:rFonts w:eastAsia="Times New Roman" w:cs="Arial"/>
          <w:bCs/>
          <w:szCs w:val="24"/>
          <w:lang w:eastAsia="hr-HR"/>
        </w:rPr>
        <w:tab/>
        <w:t xml:space="preserve">  Za dužnika: </w:t>
      </w:r>
    </w:p>
    <w:p w:rsidRPr="002C7B3C" w:rsidR="001A5D98" w:rsidP="001A5D98" w:rsidRDefault="001A5D98" w14:paraId="5BB3F066" w14:textId="77777777">
      <w:pPr>
        <w:spacing w:after="0" w:line="240" w:lineRule="atLeast"/>
        <w:ind w:left="3540" w:firstLine="708"/>
        <w:jc w:val="center"/>
        <w:rPr>
          <w:rFonts w:eastAsia="Times New Roman" w:cs="Arial"/>
          <w:bCs/>
          <w:szCs w:val="24"/>
          <w:lang w:eastAsia="hr-HR"/>
        </w:rPr>
      </w:pPr>
      <w:r w:rsidRPr="002C7B3C">
        <w:rPr>
          <w:rFonts w:eastAsia="Times New Roman" w:cs="Arial"/>
          <w:bCs/>
          <w:szCs w:val="24"/>
          <w:lang w:eastAsia="hr-HR"/>
        </w:rPr>
        <w:t xml:space="preserve">                    </w:t>
      </w:r>
    </w:p>
    <w:p w:rsidRPr="002C7B3C" w:rsidR="001A5D98" w:rsidP="001A5D98" w:rsidRDefault="001A5D98" w14:paraId="211A5718" w14:textId="77777777">
      <w:pPr>
        <w:spacing w:after="0" w:line="240" w:lineRule="auto"/>
        <w:rPr>
          <w:rFonts w:eastAsia="Times New Roman" w:cs="Arial"/>
          <w:bCs/>
          <w:szCs w:val="24"/>
          <w:lang w:eastAsia="hr-HR"/>
        </w:rPr>
      </w:pPr>
    </w:p>
    <w:p w:rsidRPr="002C7B3C" w:rsidR="001A5D98" w:rsidP="001A5D98" w:rsidRDefault="001A5D98" w14:paraId="0A8BE5A0" w14:textId="77777777">
      <w:pPr>
        <w:spacing w:after="0" w:line="240" w:lineRule="auto"/>
        <w:rPr>
          <w:rFonts w:eastAsia="Times New Roman" w:cs="Arial"/>
          <w:bCs/>
          <w:szCs w:val="24"/>
          <w:lang w:eastAsia="hr-HR"/>
        </w:rPr>
      </w:pPr>
    </w:p>
    <w:p w:rsidRPr="002C7B3C" w:rsidR="001A5D98" w:rsidP="001A5D98" w:rsidRDefault="001A5D98" w14:paraId="33F4DD8E" w14:textId="77777777">
      <w:pPr>
        <w:spacing w:after="0" w:line="240" w:lineRule="auto"/>
        <w:rPr>
          <w:rFonts w:eastAsia="Times New Roman" w:cs="Arial"/>
          <w:bCs/>
          <w:szCs w:val="24"/>
          <w:lang w:eastAsia="hr-HR"/>
        </w:rPr>
      </w:pPr>
    </w:p>
    <w:p w:rsidRPr="002C7B3C" w:rsidR="001A5D98" w:rsidP="001A5D98" w:rsidRDefault="001A5D98" w14:paraId="53E44D6D" w14:textId="77777777">
      <w:pPr>
        <w:spacing w:after="0" w:line="240" w:lineRule="auto"/>
        <w:rPr>
          <w:rFonts w:eastAsia="Times New Roman" w:cs="Arial"/>
          <w:bCs/>
          <w:szCs w:val="24"/>
          <w:lang w:eastAsia="hr-HR"/>
        </w:rPr>
      </w:pPr>
    </w:p>
    <w:p w:rsidR="00196733" w:rsidP="003B41AC" w:rsidRDefault="002B1BAF" w14:paraId="55738160" w14:textId="79AD86C1">
      <w:pPr>
        <w:spacing w:after="0" w:line="240" w:lineRule="auto"/>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Ostali prisutni:</w:t>
      </w:r>
    </w:p>
    <w:sectPr w:rsidR="00196733" w:rsidSect="001A5D98">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5D98" w:rsidP="001A5D98" w:rsidRDefault="001A5D98" w14:paraId="50D43DBB" w14:textId="77777777">
      <w:pPr>
        <w:spacing w:after="0" w:line="240" w:lineRule="auto"/>
      </w:pPr>
      <w:r>
        <w:separator/>
      </w:r>
    </w:p>
  </w:endnote>
  <w:endnote w:type="continuationSeparator" w:id="0">
    <w:p w:rsidR="001A5D98" w:rsidP="001A5D98" w:rsidRDefault="001A5D98" w14:paraId="097B2FC4"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5D98" w:rsidP="001A5D98" w:rsidRDefault="001A5D98" w14:paraId="5DD7C116" w14:textId="77777777">
      <w:pPr>
        <w:spacing w:after="0" w:line="240" w:lineRule="auto"/>
      </w:pPr>
      <w:r>
        <w:separator/>
      </w:r>
    </w:p>
  </w:footnote>
  <w:footnote w:type="continuationSeparator" w:id="0">
    <w:p w:rsidR="001A5D98" w:rsidP="001A5D98" w:rsidRDefault="001A5D98" w14:paraId="6600BC57"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DF5E06" w:rsidR="001A5D98" w:rsidRDefault="001A5D98" w14:paraId="5E208FFC" w14:textId="0E4ADB34">
        <w:pPr>
          <w:pStyle w:val="Zaglavlje"/>
          <w:jc w:val="center"/>
          <w:rPr>
            <w:rFonts w:cs="Arial"/>
          </w:rPr>
        </w:pPr>
        <w:r w:rsidRPr="00DF5E06">
          <w:tab/>
        </w:r>
        <w:r w:rsidRPr="00DF5E06">
          <w:rPr>
            <w:rFonts w:cs="Arial"/>
          </w:rPr>
          <w:fldChar w:fldCharType="begin"/>
        </w:r>
        <w:r w:rsidRPr="00DF5E06">
          <w:rPr>
            <w:rFonts w:cs="Arial"/>
          </w:rPr>
          <w:instrText>PAGE   \* MERGEFORMAT</w:instrText>
        </w:r>
        <w:r w:rsidRPr="00DF5E06">
          <w:rPr>
            <w:rFonts w:cs="Arial"/>
          </w:rPr>
          <w:fldChar w:fldCharType="separate"/>
        </w:r>
        <w:r w:rsidRPr="00DF5E06">
          <w:rPr>
            <w:rFonts w:cs="Arial"/>
            <w:noProof/>
          </w:rPr>
          <w:t>2</w:t>
        </w:r>
        <w:r w:rsidRPr="00DF5E06">
          <w:rPr>
            <w:rFonts w:cs="Arial"/>
          </w:rPr>
          <w:fldChar w:fldCharType="end"/>
        </w:r>
        <w:r w:rsidRPr="00DF5E06">
          <w:rPr>
            <w:rFonts w:cs="Arial"/>
          </w:rPr>
          <w:t xml:space="preserve">                                      </w:t>
        </w:r>
        <w:r w:rsidRPr="00DF5E06">
          <w:rPr>
            <w:rFonts w:cs="Arial"/>
          </w:rPr>
          <w:tab/>
        </w:r>
        <w:r w:rsidRPr="00DF5E06">
          <w:rPr>
            <w:rFonts w:eastAsia="Times New Roman" w:cs="Arial"/>
            <w:bCs/>
            <w:lang w:eastAsia="hr-HR"/>
          </w:rPr>
          <w:t>St-49/2026-1</w:t>
        </w:r>
        <w:r w:rsidRPr="00DF5E06" w:rsidR="00DF5E06">
          <w:rPr>
            <w:rFonts w:eastAsia="Times New Roman" w:cs="Arial"/>
            <w:bCs/>
            <w:lang w:eastAsia="hr-HR"/>
          </w:rPr>
          <w:t>8</w:t>
        </w:r>
      </w:p>
    </w:sdtContent>
  </w:sdt>
  <w:p w:rsidR="001A5D98" w:rsidRDefault="001A5D98" w14:paraId="22409782"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D98"/>
    <w:rsid w:val="00017E37"/>
    <w:rsid w:val="00167BBB"/>
    <w:rsid w:val="00196733"/>
    <w:rsid w:val="001A5D98"/>
    <w:rsid w:val="002B1BAF"/>
    <w:rsid w:val="003B41AC"/>
    <w:rsid w:val="00607EE7"/>
    <w:rsid w:val="00626376"/>
    <w:rsid w:val="006721B2"/>
    <w:rsid w:val="008324C0"/>
    <w:rsid w:val="009F5EF4"/>
    <w:rsid w:val="00B00CAF"/>
    <w:rsid w:val="00BA4FF0"/>
    <w:rsid w:val="00BC54FB"/>
    <w:rsid w:val="00C43CDF"/>
    <w:rsid w:val="00DF5E06"/>
    <w:rsid w:val="00F058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6349626"/>
  <w15:docId w15:val="{24EF430B-BC98-4638-81B6-CCFD3018D230}"/>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A5D98"/>
    <w:rPr>
      <w:rFonts w:ascii="Arial" w:hAnsi="Arial"/>
      <w:kern w:val="0"/>
      <w:sz w:val="24"/>
    </w:rPr>
  </w:style>
  <w:style w:type="paragraph" w:styleId="Naslov1">
    <w:name w:val="heading 1"/>
    <w:basedOn w:val="Normal"/>
    <w:next w:val="Normal"/>
    <w:link w:val="Naslov1Char"/>
    <w:uiPriority w:val="9"/>
    <w:qFormat/>
    <w:rsid w:val="001A5D98"/>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1A5D98"/>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1A5D98"/>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1A5D98"/>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1A5D98"/>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1A5D98"/>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1A5D98"/>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1A5D98"/>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1A5D98"/>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A5D98"/>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1A5D98"/>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1A5D98"/>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1A5D98"/>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1A5D98"/>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1A5D98"/>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1A5D98"/>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1A5D98"/>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1A5D98"/>
    <w:rPr>
      <w:rFonts w:eastAsiaTheme="majorEastAsia" w:cstheme="majorBidi"/>
      <w:color w:val="272727" w:themeColor="text1" w:themeTint="D8"/>
    </w:rPr>
  </w:style>
  <w:style w:type="paragraph" w:styleId="Naslov">
    <w:name w:val="Title"/>
    <w:basedOn w:val="Normal"/>
    <w:next w:val="Normal"/>
    <w:link w:val="NaslovChar"/>
    <w:uiPriority w:val="10"/>
    <w:qFormat/>
    <w:rsid w:val="001A5D98"/>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1A5D98"/>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1A5D98"/>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1A5D9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A5D98"/>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1A5D98"/>
    <w:rPr>
      <w:i/>
      <w:iCs/>
      <w:color w:val="404040" w:themeColor="text1" w:themeTint="BF"/>
    </w:rPr>
  </w:style>
  <w:style w:type="paragraph" w:styleId="Odlomakpopisa">
    <w:name w:val="List Paragraph"/>
    <w:basedOn w:val="Normal"/>
    <w:uiPriority w:val="34"/>
    <w:qFormat/>
    <w:rsid w:val="001A5D98"/>
    <w:pPr>
      <w:ind w:left="720"/>
      <w:contextualSpacing/>
    </w:pPr>
    <w:rPr>
      <w:rFonts w:asciiTheme="minorHAnsi" w:hAnsiTheme="minorHAnsi"/>
      <w:kern w:val="2"/>
      <w:sz w:val="22"/>
    </w:rPr>
  </w:style>
  <w:style w:type="character" w:styleId="Jakoisticanje">
    <w:name w:val="Intense Emphasis"/>
    <w:basedOn w:val="Zadanifontodlomka"/>
    <w:uiPriority w:val="21"/>
    <w:qFormat/>
    <w:rsid w:val="001A5D98"/>
    <w:rPr>
      <w:i/>
      <w:iCs/>
      <w:color w:val="0F4761" w:themeColor="accent1" w:themeShade="BF"/>
    </w:rPr>
  </w:style>
  <w:style w:type="paragraph" w:styleId="Naglaencitat">
    <w:name w:val="Intense Quote"/>
    <w:basedOn w:val="Normal"/>
    <w:next w:val="Normal"/>
    <w:link w:val="NaglaencitatChar"/>
    <w:uiPriority w:val="30"/>
    <w:qFormat/>
    <w:rsid w:val="001A5D98"/>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1A5D98"/>
    <w:rPr>
      <w:i/>
      <w:iCs/>
      <w:color w:val="0F4761" w:themeColor="accent1" w:themeShade="BF"/>
    </w:rPr>
  </w:style>
  <w:style w:type="character" w:styleId="Istaknutareferenca">
    <w:name w:val="Intense Reference"/>
    <w:basedOn w:val="Zadanifontodlomka"/>
    <w:uiPriority w:val="32"/>
    <w:qFormat/>
    <w:rsid w:val="001A5D98"/>
    <w:rPr>
      <w:b/>
      <w:bCs/>
      <w:smallCaps/>
      <w:color w:val="0F4761" w:themeColor="accent1" w:themeShade="BF"/>
      <w:spacing w:val="5"/>
    </w:rPr>
  </w:style>
  <w:style w:type="paragraph" w:styleId="Zaglavlje">
    <w:name w:val="header"/>
    <w:basedOn w:val="Normal"/>
    <w:link w:val="ZaglavljeChar"/>
    <w:uiPriority w:val="99"/>
    <w:unhideWhenUsed/>
    <w:rsid w:val="001A5D9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A5D98"/>
    <w:rPr>
      <w:rFonts w:ascii="Arial" w:hAnsi="Arial"/>
      <w:kern w:val="0"/>
      <w:sz w:val="24"/>
    </w:rPr>
  </w:style>
  <w:style w:type="paragraph" w:styleId="Podnoje">
    <w:name w:val="footer"/>
    <w:basedOn w:val="Normal"/>
    <w:link w:val="PodnojeChar"/>
    <w:uiPriority w:val="99"/>
    <w:unhideWhenUsed/>
    <w:rsid w:val="001A5D9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A5D98"/>
    <w:rPr>
      <w:rFonts w:ascii="Arial" w:hAnsi="Arial"/>
      <w:kern w:val="0"/>
      <w:sz w:val="24"/>
    </w:rPr>
  </w:style>
  <w:style w:type="character" w:styleId="Tekstrezerviranogmjesta">
    <w:name w:val="Placeholder Text"/>
    <w:basedOn w:val="Zadanifontodlomka"/>
    <w:uiPriority w:val="99"/>
    <w:semiHidden/>
    <w:rsid w:val="008324C0"/>
    <w:rPr>
      <w:color w:val="808080"/>
      <w:bdr w:val="none" w:color="auto" w:sz="0" w:space="0"/>
      <w:shd w:val="clear" w:color="auto" w:fill="auto"/>
    </w:rPr>
  </w:style>
  <w:style w:type="character" w:styleId="eSPISCCParagraphDefaultFont" w:customStyle="true">
    <w:name w:val="eSPIS_CC_Paragraph Default Font"/>
    <w:basedOn w:val="Zadanifontodlomka"/>
    <w:rsid w:val="008324C0"/>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324C0"/>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324C0"/>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324C0"/>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31. ožujka 2026.</izvorni_sadrzaj>
    <derivirana_varijabla naziv="DomainObject.StvarniPocetakDatum_1">31. ožujka 2026.</derivirana_varijabla>
  </DomainObject.StvarniPocetakDatum>
  <DomainObject.StvarniZavrsetakDatum>
    <izvorni_sadrzaj>31. ožujka 2026.</izvorni_sadrzaj>
    <derivirana_varijabla naziv="DomainObject.StvarniZavrsetakDatum_1">31. ožujka 2026.</derivirana_varijabla>
  </DomainObject.StvarniZavrsetakDatum>
  <DomainObject.PlaniraniZavrsetakDatum>
    <izvorni_sadrzaj>31. ožujka 2026.</izvorni_sadrzaj>
    <derivirana_varijabla naziv="DomainObject.PlaniraniZavrsetakDatum_1">31. ožujka 2026.</derivirana_varijabla>
  </DomainObject.PlaniraniZavrsetakDatum>
  <DomainObject.PlaniraniPocetakDatum>
    <izvorni_sadrzaj>31. ožujka 2026.</izvorni_sadrzaj>
    <derivirana_varijabla naziv="DomainObject.PlaniraniPocetakDatum_1">31. ožujka 2026.</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ožujka 2026.</izvorni_sadrzaj>
    <derivirana_varijabla naziv="DomainObject.Zapisnik.DatumKreiranja_1">31. ožujka 2026.</derivirana_varijabla>
  </DomainObject.Zapisnik.DatumKreiranja>
  <DomainObject.Zapisnik.ImovinskaKorist>
    <izvorni_sadrzaj/>
    <derivirana_varijabla naziv="DomainObject.Zapisnik.ImovinskaKorist_1"/>
  </DomainObject.Zapisnik.ImovinskaKorist>
  <DomainObject.Zapisnik.Oznaka>
    <izvorni_sadrzaj>St-49/2026-18</izvorni_sadrzaj>
    <derivirana_varijabla naziv="DomainObject.Zapisnik.Oznaka_1">St-49/2026-18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veljače 2026.</izvorni_sadrzaj>
    <derivirana_varijabla naziv="DomainObject.Predmet.DatumIzradeOptuznogAkta_1">6. veljače 2026.</derivirana_varijabla>
  </DomainObject.Predmet.DatumIzradeOptuznogAkta>
  <DomainObject.Predmet.DatumIzradeOptuznogAktaFormated>
    <izvorni_sadrzaj>6.2.2026.</izvorni_sadrzaj>
    <derivirana_varijabla naziv="DomainObject.Predmet.DatumIzradeOptuznogAktaFormated_1">6.2.2026.</derivirana_varijabla>
  </DomainObject.Predmet.DatumIzradeOptuznogAktaFormated>
  <DomainObject.Predmet.DatumOsnivanja>
    <izvorni_sadrzaj>6. veljače 2026.</izvorni_sadrzaj>
    <derivirana_varijabla naziv="DomainObject.Predmet.DatumOsnivanja_1">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2026.</izvorni_sadrzaj>
    <derivirana_varijabla naziv="DomainObject.Predmet.DatumPrimitkaOptuznogAkta_1">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St-49/2026</izvorni_sadrzaj>
    <derivirana_varijabla naziv="DomainObject.Predmet.OznakaBroj_1">St-49/2026</derivirana_varijabla>
  </DomainObject.Predmet.OznakaBroj>
  <DomainObject.Predmet.OznakaBrojOptuznogAkta>
    <izvorni_sadrzaj>04-06-26-467</izvorni_sadrzaj>
    <derivirana_varijabla naziv="DomainObject.Predmet.OznakaBrojOptuznogAkta_1">04-06-26-467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LOBO GASTRO d.o.o., POREČ</izvorni_sadrzaj>
    <derivirana_varijabla naziv="DomainObject.Predmet.ProtustrankaFormated_1">  LOBO GASTRO d.o.o., POREČ</derivirana_varijabla>
  </DomainObject.Predmet.ProtustrankaFormated>
  <DomainObject.Predmet.ProtustrankaFormatedOIB>
    <izvorni_sadrzaj>  LOBO GASTRO d.o.o., POREČ, OIB 95795360679</izvorni_sadrzaj>
    <derivirana_varijabla naziv="DomainObject.Predmet.ProtustrankaFormatedOIB_1">  LOBO GASTRO d.o.o., POREČ, OIB 95795360679</derivirana_varijabla>
  </DomainObject.Predmet.ProtustrankaFormatedOIB>
  <DomainObject.Predmet.ProtustrankaFormatedWithAdress>
    <izvorni_sadrzaj> LOBO GASTRO d.o.o., POREČ, TURISTIČKA 4, 52440 Poreč</izvorni_sadrzaj>
    <derivirana_varijabla naziv="DomainObject.Predmet.ProtustrankaFormatedWithAdress_1"> LOBO GASTRO d.o.o., POREČ, TURISTIČKA 4, 52440 Poreč</derivirana_varijabla>
  </DomainObject.Predmet.ProtustrankaFormatedWithAdress>
  <DomainObject.Predmet.ProtustrankaFormatedWithAdressOIB>
    <izvorni_sadrzaj> LOBO GASTRO d.o.o., POREČ, OIB 95795360679, TURISTIČKA 4, 52440 Poreč</izvorni_sadrzaj>
    <derivirana_varijabla naziv="DomainObject.Predmet.ProtustrankaFormatedWithAdressOIB_1"> LOBO GASTRO d.o.o., POREČ, OIB 95795360679, TURISTIČKA 4, 52440 Poreč</derivirana_varijabla>
  </DomainObject.Predmet.ProtustrankaFormatedWithAdressOIB>
  <DomainObject.Predmet.ProtustrankaWithAdress>
    <izvorni_sadrzaj>LOBO GASTRO d.o.o., POREČ TURISTIČKA 4, 52440 Poreč</izvorni_sadrzaj>
    <derivirana_varijabla naziv="DomainObject.Predmet.ProtustrankaWithAdress_1">LOBO GASTRO d.o.o., POREČ TURISTIČKA 4, 52440 Poreč</derivirana_varijabla>
  </DomainObject.Predmet.ProtustrankaWithAdress>
  <DomainObject.Predmet.ProtustrankaWithAdressOIB>
    <izvorni_sadrzaj>LOBO GASTRO d.o.o., POREČ, OIB 95795360679, TURISTIČKA 4, 52440 Poreč</izvorni_sadrzaj>
    <derivirana_varijabla naziv="DomainObject.Predmet.ProtustrankaWithAdressOIB_1">LOBO GASTRO d.o.o., POREČ, OIB 95795360679, TURISTIČKA 4, 52440 Poreč</derivirana_varijabla>
  </DomainObject.Predmet.ProtustrankaWithAdressOIB>
  <DomainObject.Predmet.ProtustrankaNazivFormated>
    <izvorni_sadrzaj>LOBO GASTRO d.o.o., POREČ</izvorni_sadrzaj>
    <derivirana_varijabla naziv="DomainObject.Predmet.ProtustrankaNazivFormated_1">LOBO GASTRO d.o.o., POREČ</derivirana_varijabla>
  </DomainObject.Predmet.ProtustrankaNazivFormated>
  <DomainObject.Predmet.ProtustrankaNazivFormatedOIB>
    <izvorni_sadrzaj>LOBO GASTRO d.o.o., POREČ, OIB 95795360679</izvorni_sadrzaj>
    <derivirana_varijabla naziv="DomainObject.Predmet.ProtustrankaNazivFormatedOIB_1">LOBO GASTRO d.o.o., POREČ, OIB 95795360679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izvorni_sadrzaj>
    <derivirana_varijabla naziv="DomainObject.Predmet.StrankaFormated_1">  Financijska agencija (FINA); ERSTE&amp;STEIERMÄRKISCHE BANKA dioničko društvo</derivirana_varijabla>
  </DomainObject.Predmet.StrankaFormated>
  <DomainObject.Predmet.StrankaFormatedOIB>
    <izvorni_sadrzaj>  Financijska agencija (FINA), OIB 85821130368; ERSTE&amp;STEIERMÄRKISCHE BANKA dioničko društvo, OIB 23057039320</izvorni_sadrzaj>
    <derivirana_varijabla naziv="DomainObject.Predmet.StrankaFormatedOIB_1">  Financijska agencija (FINA), OIB 85821130368; ERSTE&amp;STEIERMÄRKISCHE BANKA dioničko društvo, OIB 23057039320</derivirana_varijabla>
  </DomainObject.Predmet.StrankaFormatedOIB>
  <DomainObject.Predmet.StrankaFormatedWithAdress>
    <izvorni_sadrzaj> Financijska agencija (FINA), GIARDINI 5, 52100 Pula; ERSTE&amp;STEIERMÄRKISCHE BANKA dioničko društvo, Jadranski trg 3a, 51000 Rijeka</izvorni_sadrzaj>
    <derivirana_varijabla naziv="DomainObject.Predmet.StrankaFormatedWithAdress_1"> Financijska agencija (FINA), GIARDINI 5, 52100 Pula; ERSTE&amp;STEIERMÄRKISCHE BANKA dioničko društvo, Jadranski trg 3a, 51000 Rijeka</derivirana_varijabla>
  </DomainObject.Predmet.StrankaFormatedWithAdress>
  <DomainObject.Predmet.StrankaFormatedWithAdressOIB>
    <izvorni_sadrzaj> Financijska agencija (FINA), OIB 85821130368, GIARDINI 5, 52100 Pula; ERSTE&amp;STEIERMÄRKISCHE BANKA dioničko društvo, OIB 23057039320, Jadranski trg 3a, 51000 Rijeka</izvorni_sadrzaj>
    <derivirana_varijabla naziv="DomainObject.Predmet.StrankaFormatedWithAdressOIB_1"> Financijska agencija (FINA), OIB 85821130368, GIARDINI 5, 52100 Pula; ERSTE&amp;STEIERMÄRKISCHE BANKA dioničko društvo, OIB 23057039320, Jadranski trg 3a, 51000 Rijeka</derivirana_varijabla>
  </DomainObject.Predmet.StrankaFormatedWithAdressOIB>
  <DomainObject.Predmet.StrankaWithAdress>
    <izvorni_sadrzaj>Financijska agencija (FINA) GIARDINI 5,52100 Pula,ERSTE&amp;STEIERMÄRKISCHE BANKA dioničko društvo Jadranski trg 3a,51000 Rijeka</izvorni_sadrzaj>
    <derivirana_varijabla naziv="DomainObject.Predmet.StrankaWithAdress_1">Financijska agencija (FINA) GIARDINI 5,52100 Pula,ERSTE&amp;STEIERMÄRKISCHE BANKA dioničko društvo Jadranski trg 3a,51000 Rijeka</derivirana_varijabla>
  </DomainObject.Predmet.StrankaWithAdress>
  <DomainObject.Predmet.StrankaWithAdressOIB>
    <izvorni_sadrzaj>Financijska agencija (FINA), OIB 85821130368, GIARDINI 5,52100 Pula,ERSTE&amp;STEIERMÄRKISCHE BANKA dioničko društvo, OIB 23057039320, Jadranski trg 3a,51000 Rijeka</izvorni_sadrzaj>
    <derivirana_varijabla naziv="DomainObject.Predmet.StrankaWithAdressOIB_1">Financijska agencija (FINA), OIB 85821130368, GIARDINI 5,52100 Pula,ERSTE&amp;STEIERMÄRKISCHE BANKA dioničko društvo, OIB 23057039320, Jadranski trg 3a,51000 Rijeka</derivirana_varijabla>
  </DomainObject.Predmet.StrankaWithAdressOIB>
  <DomainObject.Predmet.StrankaNazivFormated>
    <izvorni_sadrzaj>Financijska agencija (FINA),ERSTE&amp;STEIERMÄRKISCHE BANKA dioničko društvo</izvorni_sadrzaj>
    <derivirana_varijabla naziv="DomainObject.Predmet.StrankaNazivFormated_1">Financijska agencija (FINA),ERSTE&amp;STEIERMÄRKISCHE BANKA dioničko društvo</derivirana_varijabla>
  </DomainObject.Predmet.StrankaNazivFormated>
  <DomainObject.Predmet.StrankaNazivFormatedOIB>
    <izvorni_sadrzaj>Financijska agencija (FINA), OIB 85821130368,ERSTE&amp;STEIERMÄRKISCHE BANKA dioničko društvo, OIB 23057039320</izvorni_sadrzaj>
    <derivirana_varijabla naziv="DomainObject.Predmet.StrankaNazivFormatedOIB_1">Financijska agencija (FINA), OIB 85821130368,ERSTE&amp;STEIERMÄRKISCHE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74876.84</izvorni_sadrzaj>
    <derivirana_varijabla naziv="DomainObject.Predmet.TrenutnaVrijednost_1">74876.84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zvorni_sadrzaj>
    <derivirana_varijabla naziv="DomainObject.Predmet.StrankaListFormated_1">
      <item>Financijska agencija (FINA)</item>
      <item>ERSTE&amp;STEIERMÄRKISCHE BANKA dioničko društvo</item>
    </derivirana_varijabla>
  </DomainObject.Predmet.StrankaListFormated>
  <DomainObject.Predmet.StrankaListFormatedOIB>
    <izvorni_sadrzaj>
      <item>Financijska agencija (FINA), OIB 85821130368</item>
      <item>ERSTE&amp;STEIERMÄRKISCHE BANKA dioničko društvo, OIB 23057039320</item>
    </izvorni_sadrzaj>
    <derivirana_varijabla naziv="DomainObject.Predmet.StrankaListFormatedOIB_1">
      <item>Financijska agencija (FINA), OIB 85821130368</item>
      <item>ERSTE&amp;STEIERMÄRKISCHE BANKA dioničko društvo, OIB 23057039320</item>
    </derivirana_varijabla>
  </DomainObject.Predmet.StrankaListFormatedOIB>
  <DomainObject.Predmet.StrankaListFormatedWithAdress>
    <izvorni_sadrzaj>
      <item>Financijska agencija (FINA), GIARDINI 5, 52100 Pula</item>
      <item>ERSTE&amp;STEIERMÄRKISCHE BANKA dioničko društvo, Jadranski trg 3a, 51000 Rijeka</item>
    </izvorni_sadrzaj>
    <derivirana_varijabla naziv="DomainObject.Predmet.StrankaListFormatedWithAdress_1">
      <item>Financijska agencija (FINA), GIARDINI 5, 52100 Pula</item>
      <item>ERSTE&amp;STEIERMÄRKISCHE BANKA dioničko društvo, Jadranski trg 3a, 51000 Rijeka</item>
    </derivirana_varijabla>
  </DomainObject.Predmet.StrankaListFormatedWithAdress>
  <DomainObject.Predmet.StrankaListFormatedWithAdressOIB>
    <izvorni_sadrzaj>
      <item>Financijska agencija (FINA), OIB 85821130368, GIARDINI 5, 52100 Pula</item>
      <item>ERSTE&amp;STEIERMÄRKISCHE BANKA dioničko društvo, OIB 23057039320, Jadranski trg 3a, 51000 Rijeka</item>
    </izvorni_sadrzaj>
    <derivirana_varijabla naziv="DomainObject.Predmet.StrankaListFormatedWithAdressOIB_1">
      <item>Financijska agencija (FINA), OIB 85821130368, GIARDINI 5, 52100 Pula</item>
      <item>ERSTE&amp;STEIERMÄRKISCHE BANKA dioničko društvo, OIB 23057039320, Jadranski trg 3a, 51000 Rijeka</item>
    </derivirana_varijabla>
  </DomainObject.Predmet.StrankaListFormatedWithAdressOIB>
  <DomainObject.Predmet.StrankaListNazivFormated>
    <izvorni_sadrzaj>
      <item>Financijska agencija (FINA)</item>
      <item>ERSTE&amp;STEIERMÄRKISCHE BANKA dioničko društvo</item>
    </izvorni_sadrzaj>
    <derivirana_varijabla naziv="DomainObject.Predmet.StrankaListNazivFormated_1">
      <item>Financijska agencija (FINA)</item>
      <item>ERSTE&amp;STEIERMÄRKISCHE BANKA dioničko društvo</item>
    </derivirana_varijabla>
  </DomainObject.Predmet.StrankaListNazivFormated>
  <DomainObject.Predmet.StrankaListNazivFormatedOIB>
    <izvorni_sadrzaj>
      <item>Financijska agencija (FINA), OIB 85821130368</item>
      <item>ERSTE&amp;STEIERMÄRKISCHE BANKA dioničko društvo, OIB 23057039320</item>
    </izvorni_sadrzaj>
    <derivirana_varijabla naziv="DomainObject.Predmet.StrankaListNazivFormatedOIB_1">
      <item>Financijska agencija (FINA), OIB 85821130368</item>
      <item>ERSTE&amp;STEIERMÄRKISCHE BANKA dioničko društvo, OIB 23057039320</item>
    </derivirana_varijabla>
  </DomainObject.Predmet.StrankaListNazivFormatedOIB>
  <DomainObject.Predmet.ProtuStrankaListFormated>
    <izvorni_sadrzaj>
      <item>LOBO GASTRO d.o.o., POREČ</item>
    </izvorni_sadrzaj>
    <derivirana_varijabla naziv="DomainObject.Predmet.ProtuStrankaListFormated_1">
      <item>LOBO GASTRO d.o.o., POREČ</item>
    </derivirana_varijabla>
  </DomainObject.Predmet.ProtuStrankaListFormated>
  <DomainObject.Predmet.ProtuStrankaListFormatedOIB>
    <izvorni_sadrzaj>
      <item>LOBO GASTRO d.o.o., POREČ, OIB 95795360679</item>
    </izvorni_sadrzaj>
    <derivirana_varijabla naziv="DomainObject.Predmet.ProtuStrankaListFormatedOIB_1">
      <item>LOBO GASTRO d.o.o., POREČ, OIB 95795360679</item>
    </derivirana_varijabla>
  </DomainObject.Predmet.ProtuStrankaListFormatedOIB>
  <DomainObject.Predmet.ProtuStrankaListFormatedWithAdress>
    <izvorni_sadrzaj>
      <item>LOBO GASTRO d.o.o., POREČ, TURISTIČKA 4, 52440 Poreč</item>
    </izvorni_sadrzaj>
    <derivirana_varijabla naziv="DomainObject.Predmet.ProtuStrankaListFormatedWithAdress_1">
      <item>LOBO GASTRO d.o.o., POREČ, TURISTIČKA 4, 52440 Poreč</item>
    </derivirana_varijabla>
  </DomainObject.Predmet.ProtuStrankaListFormatedWithAdress>
  <DomainObject.Predmet.ProtuStrankaListFormatedWithAdressOIB>
    <izvorni_sadrzaj>
      <item>LOBO GASTRO d.o.o., POREČ, OIB 95795360679, TURISTIČKA 4, 52440 Poreč</item>
    </izvorni_sadrzaj>
    <derivirana_varijabla naziv="DomainObject.Predmet.ProtuStrankaListFormatedWithAdressOIB_1">
      <item>LOBO GASTRO d.o.o., POREČ, OIB 95795360679, TURISTIČKA 4, 52440 Poreč</item>
    </derivirana_varijabla>
  </DomainObject.Predmet.ProtuStrankaListFormatedWithAdressOIB>
  <DomainObject.Predmet.ProtuStrankaListNazivFormated>
    <izvorni_sadrzaj>
      <item>LOBO GASTRO d.o.o., POREČ</item>
    </izvorni_sadrzaj>
    <derivirana_varijabla naziv="DomainObject.Predmet.ProtuStrankaListNazivFormated_1">
      <item>LOBO GASTRO d.o.o., POREČ</item>
    </derivirana_varijabla>
  </DomainObject.Predmet.ProtuStrankaListNazivFormated>
  <DomainObject.Predmet.ProtuStrankaListNazivFormatedOIB>
    <izvorni_sadrzaj>
      <item>LOBO GASTRO d.o.o., POREČ, OIB 95795360679</item>
    </izvorni_sadrzaj>
    <derivirana_varijabla naziv="DomainObject.Predmet.ProtuStrankaListNazivFormatedOIB_1">
      <item>LOBO GASTRO d.o.o., POREČ, OIB 95795360679</item>
    </derivirana_varijabla>
  </DomainObject.Predmet.ProtuStrankaListNazivFormatedOIB>
  <DomainObject.Predmet.OstaliListFormated>
    <izvorni_sadrzaj>
      <item>Gregor Mehak</item>
    </izvorni_sadrzaj>
    <derivirana_varijabla naziv="DomainObject.Predmet.OstaliListFormated_1">
      <item>Gregor Mehak</item>
    </derivirana_varijabla>
  </DomainObject.Predmet.OstaliListFormated>
  <DomainObject.Predmet.OstaliListFormatedOIB>
    <izvorni_sadrzaj>
      <item>Gregor Mehak, OIB 69090142829</item>
    </izvorni_sadrzaj>
    <derivirana_varijabla naziv="DomainObject.Predmet.OstaliListFormatedOIB_1">
      <item>Gregor Mehak, OIB 69090142829</item>
    </derivirana_varijabla>
  </DomainObject.Predmet.OstaliListFormatedOIB>
  <DomainObject.Predmet.OstaliListFormatedWithAdress>
    <izvorni_sadrzaj>
      <item>Gregor Mehak, Hauptgasse 2, 4500 Solothurn</item>
    </izvorni_sadrzaj>
    <derivirana_varijabla naziv="DomainObject.Predmet.OstaliListFormatedWithAdress_1">
      <item>Gregor Mehak, Hauptgasse 2, 4500 Solothurn</item>
    </derivirana_varijabla>
  </DomainObject.Predmet.OstaliListFormatedWithAdress>
  <DomainObject.Predmet.OstaliListFormatedWithAdressOIB>
    <izvorni_sadrzaj>
      <item>Gregor Mehak, OIB 69090142829, Hauptgasse 2, 4500 Solothurn</item>
    </izvorni_sadrzaj>
    <derivirana_varijabla naziv="DomainObject.Predmet.OstaliListFormatedWithAdressOIB_1">
      <item>Gregor Mehak, OIB 69090142829, Hauptgasse 2, 4500 Solothurn</item>
    </derivirana_varijabla>
  </DomainObject.Predmet.OstaliListFormatedWithAdressOIB>
  <DomainObject.Predmet.OstaliListNazivFormated>
    <izvorni_sadrzaj>
      <item>Gregor Mehak</item>
    </izvorni_sadrzaj>
    <derivirana_varijabla naziv="DomainObject.Predmet.OstaliListNazivFormated_1">
      <item>Gregor Mehak</item>
    </derivirana_varijabla>
  </DomainObject.Predmet.OstaliListNazivFormated>
  <DomainObject.Predmet.OstaliListNazivFormatedOIB>
    <izvorni_sadrzaj>
      <item>Gregor Mehak, OIB 69090142829</item>
    </izvorni_sadrzaj>
    <derivirana_varijabla naziv="DomainObject.Predmet.OstaliListNazivFormatedOIB_1">
      <item>Gregor Mehak, OIB 69090142829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ožujka 2026.</izvorni_sadrzaj>
    <derivirana_varijabla naziv="DomainObject.Datum_1">31. ožujka 2026.</derivirana_varijabla>
  </DomainObject.Datum>
  <DomainObject.PoslovniBrojDokumenta>
    <izvorni_sadrzaj>St-49/2026-18</izvorni_sadrzaj>
    <derivirana_varijabla naziv="DomainObject.PoslovniBrojDokumenta_1">St-49/2026-18</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LOBO GASTRO d.o.o., POREČ</izvorni_sadrzaj>
    <derivirana_varijabla naziv="DomainObject.Predmet.ProtustrankaIDrugi_1">LOBO GASTRO d.o.o., POREČ</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LOBO GASTRO d.o.o., POREČ, OIB 95795360679, TURISTIČKA 4, 52440 Poreč</izvorni_sadrzaj>
    <derivirana_varijabla naziv="DomainObject.Predmet.ProtustrankaIDrugiAdressOIB_1">LOBO GASTRO d.o.o., POREČ, OIB 95795360679, TURISTIČKA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LOBO GASTRO d.o.o., POREČ</item>
      <item>Financijska agencija (FINA)</item>
      <item>Gregor Mehak</item>
      <item>ERSTE&amp;STEIERMÄRKISCHE BANKA dioničko društvo</item>
    </izvorni_sadrzaj>
    <derivirana_varijabla naziv="DomainObject.Predmet.SudioniciListNaziv_1">
      <item>LOBO GASTRO d.o.o., POREČ</item>
      <item>Financijska agencija (FINA)</item>
      <item>Gregor Mehak</item>
      <item>ERSTE&amp;STEIERMÄRKISCHE BANKA dioničko društvo</item>
    </derivirana_varijabla>
  </DomainObject.Predmet.SudioniciListNaziv>
  <DomainObject.Predmet.SudioniciListAdressOIB>
    <izvorni_sadrzaj>
      <item>LOBO GASTRO d.o.o., POREČ, OIB 95795360679, TURISTIČKA 4,52440 Poreč</item>
      <item>Financijska agencija (FINA), OIB 85821130368, GIARDINI 5,52100 Pula</item>
      <item>Gregor Mehak, OIB 69090142829, Hauptgasse 2,4500 Solothurn</item>
      <item>ERSTE&amp;STEIERMÄRKISCHE BANKA dioničko društvo, OIB 23057039320, Jadranski trg 3a,51000 Rijeka</item>
    </izvorni_sadrzaj>
    <derivirana_varijabla naziv="DomainObject.Predmet.SudioniciListAdressOIB_1">
      <item>LOBO GASTRO d.o.o., POREČ, OIB 95795360679, TURISTIČKA 4,52440 Poreč</item>
      <item>Financijska agencija (FINA), OIB 85821130368, GIARDINI 5,52100 Pula</item>
      <item>Gregor Mehak, OIB 69090142829, Hauptgasse 2,4500 Solothurn</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95795360679</item>
      <item>, OIB 85821130368</item>
      <item>, OIB 69090142829</item>
      <item>, OIB 23057039320</item>
    </izvorni_sadrzaj>
    <derivirana_varijabla naziv="DomainObject.Predmet.SudioniciListNazivOIB_1">
      <item>, OIB 95795360679</item>
      <item>, OIB 85821130368</item>
      <item>, OIB 69090142829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2026.</izvorni_sadrzaj>
    <derivirana_varijabla naziv="DomainObject.Predmet.DatumPocetkaProcesa_1">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391</properties:Words>
  <properties:Characters>2168</properties:Characters>
  <properties:Lines>89</properties:Lines>
  <properties:Paragraphs>34</properties:Paragraphs>
  <properties:TotalTime>36</properties:TotalTime>
  <properties:ScaleCrop>false</properties:ScaleCrop>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2026-02-12T09:31:00Z</dcterms:created>
  <dc:creator>Jasmina Matika</dc:creator>
  <dc:description/>
  <cp:keywords/>
  <cp:lastModifiedBy>Jasmina Matika</cp:lastModifiedBy>
  <dcterms:modified xmlns:xsi="http://www.w3.org/2001/XMLSchema-instance" xsi:type="dcterms:W3CDTF">2026-03-31T08:34:00Z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St-49/2026-18 / Zapisnik - Ročište radi rasprave o uvjetima za otvaranje steč. post. (St-49-26 - ZAPISNIK - PRETHODNI POSTUPAK - PRIVR STEČ UPR.docx)</vt:lpwstr>
  </prop:property>
  <prop:property fmtid="{D5CDD505-2E9C-101B-9397-08002B2CF9AE}" pid="4" name="CC_coloring">
    <vt:bool>false</vt:bool>
  </prop:property>
  <prop:property fmtid="{D5CDD505-2E9C-101B-9397-08002B2CF9AE}" pid="5" name="BrojStranica">
    <vt:i4>2</vt:i4>
  </prop:property>
</prop:Properties>
</file>